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73948" w14:textId="7E4EC297" w:rsidR="004142A6" w:rsidRPr="003B6CFE" w:rsidRDefault="00CC069A" w:rsidP="003B6CFE">
      <w:pPr>
        <w:pStyle w:val="Heading1"/>
      </w:pPr>
      <w:bookmarkStart w:id="0" w:name="_Hlk165898789"/>
      <w:bookmarkEnd w:id="0"/>
      <w:r>
        <w:rPr>
          <w:noProof/>
        </w:rPr>
        <w:drawing>
          <wp:inline distT="0" distB="0" distL="0" distR="0" wp14:anchorId="62EF065A" wp14:editId="329E54D5">
            <wp:extent cx="4981575" cy="2714625"/>
            <wp:effectExtent l="0" t="0" r="9525" b="9525"/>
            <wp:docPr id="734390654" name="Grafik 1" descr="Ein Bild, das draußen, Schnee, See,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90654" name="Grafik 1" descr="Ein Bild, das draußen, Schnee, See, Wolke enthält.&#10;&#10;Automatisch generierte Beschreibung"/>
                    <pic:cNvPicPr/>
                  </pic:nvPicPr>
                  <pic:blipFill rotWithShape="1">
                    <a:blip r:embed="rId8"/>
                    <a:srcRect t="18017" r="444" b="9660"/>
                    <a:stretch/>
                  </pic:blipFill>
                  <pic:spPr bwMode="auto">
                    <a:xfrm>
                      <a:off x="0" y="0"/>
                      <a:ext cx="4981575" cy="2714625"/>
                    </a:xfrm>
                    <a:prstGeom prst="rect">
                      <a:avLst/>
                    </a:prstGeom>
                    <a:ln>
                      <a:noFill/>
                    </a:ln>
                    <a:extLst>
                      <a:ext uri="{53640926-AAD7-44D8-BBD7-CCE9431645EC}">
                        <a14:shadowObscured xmlns:a14="http://schemas.microsoft.com/office/drawing/2010/main"/>
                      </a:ext>
                    </a:extLst>
                  </pic:spPr>
                </pic:pic>
              </a:graphicData>
            </a:graphic>
          </wp:inline>
        </w:drawing>
      </w:r>
    </w:p>
    <w:p w14:paraId="797B3876" w14:textId="3139970C" w:rsidR="00DA4B96" w:rsidRPr="00CC069A" w:rsidRDefault="00CC069A" w:rsidP="00CC069A">
      <w:pPr>
        <w:pStyle w:val="Heading1"/>
        <w:rPr>
          <w:rStyle w:val="Strong"/>
          <w:b/>
          <w:bCs w:val="0"/>
        </w:rPr>
      </w:pPr>
      <w:r>
        <w:t>Capturing</w:t>
      </w:r>
      <w:r w:rsidRPr="00CC069A">
        <w:t xml:space="preserve"> pristine audio in the most challenging places</w:t>
      </w:r>
    </w:p>
    <w:p w14:paraId="72FDCDE9" w14:textId="64207361" w:rsidR="00E566DC" w:rsidRPr="00CC069A" w:rsidRDefault="003B6CFE" w:rsidP="00DA4B96">
      <w:pPr>
        <w:rPr>
          <w:rStyle w:val="Strong"/>
        </w:rPr>
      </w:pPr>
      <w:r>
        <w:rPr>
          <w:rStyle w:val="Strong"/>
        </w:rPr>
        <w:t>A</w:t>
      </w:r>
      <w:r w:rsidRPr="00CC069A">
        <w:rPr>
          <w:rStyle w:val="Strong"/>
        </w:rPr>
        <w:t xml:space="preserve"> panel of seasoned field recordists </w:t>
      </w:r>
      <w:r>
        <w:rPr>
          <w:rStyle w:val="Strong"/>
        </w:rPr>
        <w:t xml:space="preserve">will share their sound recording adventures with participants of </w:t>
      </w:r>
      <w:r w:rsidR="00CC069A" w:rsidRPr="00CC069A">
        <w:rPr>
          <w:rStyle w:val="Strong"/>
        </w:rPr>
        <w:t>Sennheiser</w:t>
      </w:r>
      <w:r>
        <w:rPr>
          <w:rStyle w:val="Strong"/>
        </w:rPr>
        <w:t>’s</w:t>
      </w:r>
      <w:r w:rsidR="00CC069A" w:rsidRPr="00CC069A">
        <w:rPr>
          <w:rStyle w:val="Strong"/>
        </w:rPr>
        <w:t xml:space="preserve"> RF condenser microphone </w:t>
      </w:r>
      <w:proofErr w:type="gramStart"/>
      <w:r w:rsidR="00CC069A" w:rsidRPr="00CC069A">
        <w:rPr>
          <w:rStyle w:val="Strong"/>
        </w:rPr>
        <w:t>seminar</w:t>
      </w:r>
      <w:proofErr w:type="gramEnd"/>
      <w:r w:rsidR="00CC069A" w:rsidRPr="00CC069A">
        <w:rPr>
          <w:rStyle w:val="Strong"/>
        </w:rPr>
        <w:t xml:space="preserve"> </w:t>
      </w:r>
    </w:p>
    <w:p w14:paraId="3B794DF5" w14:textId="77777777" w:rsidR="00CC069A" w:rsidRPr="00971511" w:rsidRDefault="00CC069A" w:rsidP="00DA4B96"/>
    <w:p w14:paraId="18B13E2C" w14:textId="125CA101" w:rsidR="003B6CFE" w:rsidRPr="004F69B6" w:rsidRDefault="00BC21F7" w:rsidP="003B6CFE">
      <w:pPr>
        <w:rPr>
          <w:b/>
          <w:bCs/>
          <w:lang w:val="en-US"/>
        </w:rPr>
      </w:pPr>
      <w:r>
        <w:rPr>
          <w:rStyle w:val="Strong"/>
          <w:i/>
          <w:iCs/>
        </w:rPr>
        <w:t>Sydney, Australia</w:t>
      </w:r>
      <w:r w:rsidR="00CC069A">
        <w:rPr>
          <w:rStyle w:val="Strong"/>
          <w:i/>
          <w:iCs/>
        </w:rPr>
        <w:t>, 7 May</w:t>
      </w:r>
      <w:r w:rsidR="004142A6">
        <w:rPr>
          <w:rStyle w:val="Strong"/>
          <w:i/>
          <w:iCs/>
        </w:rPr>
        <w:t xml:space="preserve"> 2024</w:t>
      </w:r>
      <w:r w:rsidR="00E4456F" w:rsidRPr="00971511">
        <w:rPr>
          <w:rStyle w:val="Strong"/>
        </w:rPr>
        <w:t xml:space="preserve"> –</w:t>
      </w:r>
      <w:r w:rsidR="00CC069A">
        <w:rPr>
          <w:rStyle w:val="ui-provider"/>
          <w:b/>
          <w:bCs/>
        </w:rPr>
        <w:t xml:space="preserve"> On May 14</w:t>
      </w:r>
      <w:r w:rsidR="00FE7F59">
        <w:rPr>
          <w:rStyle w:val="ui-provider"/>
          <w:b/>
          <w:bCs/>
        </w:rPr>
        <w:t xml:space="preserve">, some of the world’s best field recordists will </w:t>
      </w:r>
      <w:r w:rsidR="003B6CFE">
        <w:rPr>
          <w:rStyle w:val="ui-provider"/>
          <w:b/>
          <w:bCs/>
        </w:rPr>
        <w:t xml:space="preserve">take you on a virtual </w:t>
      </w:r>
      <w:r w:rsidR="00837D9E">
        <w:rPr>
          <w:rStyle w:val="ui-provider"/>
          <w:b/>
          <w:bCs/>
        </w:rPr>
        <w:t>discovery</w:t>
      </w:r>
      <w:r w:rsidR="003B6CFE">
        <w:rPr>
          <w:rStyle w:val="ui-provider"/>
          <w:b/>
          <w:bCs/>
        </w:rPr>
        <w:t xml:space="preserve"> </w:t>
      </w:r>
      <w:r w:rsidR="004F69B6">
        <w:rPr>
          <w:rStyle w:val="ui-provider"/>
          <w:b/>
          <w:bCs/>
        </w:rPr>
        <w:t xml:space="preserve">of the most amazing places to </w:t>
      </w:r>
      <w:r w:rsidR="007C5218">
        <w:rPr>
          <w:rStyle w:val="ui-provider"/>
          <w:b/>
          <w:bCs/>
        </w:rPr>
        <w:t xml:space="preserve">explore and </w:t>
      </w:r>
      <w:r w:rsidR="00A53256">
        <w:rPr>
          <w:rStyle w:val="ui-provider"/>
          <w:b/>
          <w:bCs/>
        </w:rPr>
        <w:t xml:space="preserve">to </w:t>
      </w:r>
      <w:r w:rsidR="004F69B6">
        <w:rPr>
          <w:rStyle w:val="ui-provider"/>
          <w:b/>
          <w:bCs/>
        </w:rPr>
        <w:t>record nature sounds</w:t>
      </w:r>
      <w:r w:rsidR="00DE14FE">
        <w:rPr>
          <w:rStyle w:val="ui-provider"/>
          <w:b/>
          <w:bCs/>
        </w:rPr>
        <w:t xml:space="preserve">, while one panellist will add </w:t>
      </w:r>
      <w:r w:rsidR="00837D9E">
        <w:rPr>
          <w:rStyle w:val="ui-provider"/>
          <w:b/>
          <w:bCs/>
        </w:rPr>
        <w:t>an</w:t>
      </w:r>
      <w:r w:rsidR="00DE14FE">
        <w:rPr>
          <w:rStyle w:val="ui-provider"/>
          <w:b/>
          <w:bCs/>
        </w:rPr>
        <w:t xml:space="preserve"> </w:t>
      </w:r>
      <w:r w:rsidR="001F08C4">
        <w:rPr>
          <w:rStyle w:val="ui-provider"/>
          <w:b/>
          <w:bCs/>
        </w:rPr>
        <w:t xml:space="preserve">equally fascinating </w:t>
      </w:r>
      <w:r w:rsidR="00DE14FE">
        <w:rPr>
          <w:rStyle w:val="ui-provider"/>
          <w:b/>
          <w:bCs/>
        </w:rPr>
        <w:t>orchestra</w:t>
      </w:r>
      <w:r w:rsidR="00837D9E">
        <w:rPr>
          <w:rStyle w:val="ui-provider"/>
          <w:b/>
          <w:bCs/>
        </w:rPr>
        <w:t>l</w:t>
      </w:r>
      <w:r w:rsidR="00DE14FE">
        <w:rPr>
          <w:rStyle w:val="ui-provider"/>
          <w:b/>
          <w:bCs/>
        </w:rPr>
        <w:t xml:space="preserve"> recording perspective. </w:t>
      </w:r>
      <w:r w:rsidR="004F69B6" w:rsidRPr="004F69B6">
        <w:rPr>
          <w:rStyle w:val="Strong"/>
        </w:rPr>
        <w:t xml:space="preserve">The </w:t>
      </w:r>
      <w:r w:rsidR="004F69B6">
        <w:rPr>
          <w:rStyle w:val="Strong"/>
        </w:rPr>
        <w:t xml:space="preserve">Sennheiser </w:t>
      </w:r>
      <w:r w:rsidR="007568C2">
        <w:rPr>
          <w:rStyle w:val="Strong"/>
        </w:rPr>
        <w:t>seminar</w:t>
      </w:r>
      <w:r w:rsidR="004F69B6" w:rsidRPr="004F69B6">
        <w:rPr>
          <w:rStyle w:val="Strong"/>
        </w:rPr>
        <w:t xml:space="preserve"> “Expert round table – MKH 8030” </w:t>
      </w:r>
      <w:r w:rsidR="004F69B6" w:rsidRPr="00FF7741">
        <w:rPr>
          <w:rStyle w:val="Strong"/>
        </w:rPr>
        <w:t xml:space="preserve">will give you insights into the panellists’ </w:t>
      </w:r>
      <w:r w:rsidR="00A53256" w:rsidRPr="00FF7741">
        <w:rPr>
          <w:rStyle w:val="Strong"/>
        </w:rPr>
        <w:t xml:space="preserve">best recording </w:t>
      </w:r>
      <w:r w:rsidR="004F69B6" w:rsidRPr="00FF7741">
        <w:rPr>
          <w:rStyle w:val="Strong"/>
        </w:rPr>
        <w:t>tips and tricks</w:t>
      </w:r>
      <w:r w:rsidR="00DE14FE">
        <w:rPr>
          <w:rStyle w:val="Strong"/>
        </w:rPr>
        <w:t xml:space="preserve"> and </w:t>
      </w:r>
      <w:r w:rsidR="004F69B6" w:rsidRPr="00FF7741">
        <w:rPr>
          <w:rStyle w:val="Strong"/>
        </w:rPr>
        <w:t>shine a light on a very special microphone type</w:t>
      </w:r>
      <w:r w:rsidR="00A53256">
        <w:rPr>
          <w:rStyle w:val="Strong"/>
        </w:rPr>
        <w:t xml:space="preserve">: Sennheiser’s MKH line of RF condenser microphones, including the new MKH 8030, </w:t>
      </w:r>
      <w:r w:rsidR="00837D9E">
        <w:rPr>
          <w:rStyle w:val="Strong"/>
        </w:rPr>
        <w:t xml:space="preserve">which </w:t>
      </w:r>
      <w:r w:rsidR="004F69B6" w:rsidRPr="00FF7741">
        <w:rPr>
          <w:rStyle w:val="Strong"/>
        </w:rPr>
        <w:t>impress with fine</w:t>
      </w:r>
      <w:r w:rsidR="00DE14FE">
        <w:rPr>
          <w:rStyle w:val="Strong"/>
        </w:rPr>
        <w:t xml:space="preserve"> </w:t>
      </w:r>
      <w:r w:rsidR="004F69B6" w:rsidRPr="00FF7741">
        <w:rPr>
          <w:rStyle w:val="Strong"/>
        </w:rPr>
        <w:t>resolution recordings and climate-proof ruggedness alike</w:t>
      </w:r>
      <w:r w:rsidR="00A53256">
        <w:rPr>
          <w:rStyle w:val="Strong"/>
        </w:rPr>
        <w:t>.</w:t>
      </w:r>
      <w:r w:rsidR="00DE14FE">
        <w:rPr>
          <w:rStyle w:val="Strong"/>
        </w:rPr>
        <w:t xml:space="preserve"> </w:t>
      </w:r>
      <w:r w:rsidR="003B6CFE" w:rsidRPr="003B6CFE">
        <w:rPr>
          <w:b/>
          <w:bCs/>
        </w:rPr>
        <w:t xml:space="preserve">To register for this fascinating panel, click </w:t>
      </w:r>
      <w:hyperlink r:id="rId9" w:history="1">
        <w:r w:rsidR="00DE14FE" w:rsidRPr="00DE14FE">
          <w:rPr>
            <w:rStyle w:val="Hyperlink"/>
            <w:b/>
            <w:bCs/>
            <w:color w:val="0095D5" w:themeColor="accent1"/>
          </w:rPr>
          <w:t>here</w:t>
        </w:r>
      </w:hyperlink>
      <w:r w:rsidR="00DE14FE">
        <w:rPr>
          <w:b/>
          <w:bCs/>
        </w:rPr>
        <w:t>.</w:t>
      </w:r>
      <w:r w:rsidR="004F69B6" w:rsidRPr="004F69B6">
        <w:rPr>
          <w:b/>
          <w:bCs/>
        </w:rPr>
        <w:t xml:space="preserve"> The virtual</w:t>
      </w:r>
      <w:r w:rsidR="004F69B6">
        <w:rPr>
          <w:b/>
          <w:bCs/>
        </w:rPr>
        <w:t>, interactive</w:t>
      </w:r>
      <w:r w:rsidR="004F69B6" w:rsidRPr="004F69B6">
        <w:rPr>
          <w:b/>
          <w:bCs/>
        </w:rPr>
        <w:t xml:space="preserve"> event takes place </w:t>
      </w:r>
      <w:r w:rsidR="00DE14FE">
        <w:rPr>
          <w:b/>
          <w:bCs/>
        </w:rPr>
        <w:t xml:space="preserve">on May 14 </w:t>
      </w:r>
      <w:r w:rsidR="004F69B6">
        <w:rPr>
          <w:b/>
          <w:bCs/>
        </w:rPr>
        <w:t>from</w:t>
      </w:r>
      <w:r w:rsidR="004F69B6" w:rsidRPr="004F69B6">
        <w:rPr>
          <w:b/>
          <w:bCs/>
        </w:rPr>
        <w:t xml:space="preserve"> 6 pm </w:t>
      </w:r>
      <w:r w:rsidR="004F69B6">
        <w:rPr>
          <w:b/>
          <w:bCs/>
        </w:rPr>
        <w:t xml:space="preserve">to 7 pm </w:t>
      </w:r>
      <w:r w:rsidR="004F69B6" w:rsidRPr="004F69B6">
        <w:rPr>
          <w:b/>
          <w:bCs/>
        </w:rPr>
        <w:t>London time (</w:t>
      </w:r>
      <w:r w:rsidR="004F69B6">
        <w:rPr>
          <w:b/>
          <w:bCs/>
        </w:rPr>
        <w:t xml:space="preserve">5-6 pm GMT) and will leave enough room for your questions. </w:t>
      </w:r>
      <w:r w:rsidR="00A53256">
        <w:rPr>
          <w:b/>
          <w:bCs/>
        </w:rPr>
        <w:t xml:space="preserve"> </w:t>
      </w:r>
    </w:p>
    <w:p w14:paraId="3353C448" w14:textId="77777777" w:rsidR="00210684" w:rsidRDefault="00210684" w:rsidP="00210684">
      <w:pPr>
        <w:rPr>
          <w:rStyle w:val="Strong"/>
          <w:b w:val="0"/>
          <w:bCs w:val="0"/>
        </w:rPr>
      </w:pPr>
    </w:p>
    <w:p w14:paraId="351D337C" w14:textId="6E6DE38D" w:rsidR="00FF7741" w:rsidRDefault="00FF7741" w:rsidP="00210684">
      <w:pPr>
        <w:rPr>
          <w:rStyle w:val="Strong"/>
          <w:b w:val="0"/>
          <w:bCs w:val="0"/>
        </w:rPr>
      </w:pPr>
      <w:r>
        <w:rPr>
          <w:noProof/>
        </w:rPr>
        <w:drawing>
          <wp:inline distT="0" distB="0" distL="0" distR="0" wp14:anchorId="08BF7D9B" wp14:editId="68640680">
            <wp:extent cx="5003800" cy="972820"/>
            <wp:effectExtent l="0" t="0" r="6350" b="0"/>
            <wp:docPr id="726649597" name="Grafik 1" descr="Ein Bild, das Mann, Menschliches Gesicht, Collage, B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49597" name="Grafik 1" descr="Ein Bild, das Mann, Menschliches Gesicht, Collage, Bart enthält.&#10;&#10;Automatisch generierte Beschreibung"/>
                    <pic:cNvPicPr/>
                  </pic:nvPicPr>
                  <pic:blipFill>
                    <a:blip r:embed="rId10"/>
                    <a:stretch>
                      <a:fillRect/>
                    </a:stretch>
                  </pic:blipFill>
                  <pic:spPr>
                    <a:xfrm>
                      <a:off x="0" y="0"/>
                      <a:ext cx="5003800" cy="972820"/>
                    </a:xfrm>
                    <a:prstGeom prst="rect">
                      <a:avLst/>
                    </a:prstGeom>
                  </pic:spPr>
                </pic:pic>
              </a:graphicData>
            </a:graphic>
          </wp:inline>
        </w:drawing>
      </w:r>
    </w:p>
    <w:p w14:paraId="39549C86" w14:textId="075DC323" w:rsidR="00FF7741" w:rsidRDefault="00691F81" w:rsidP="00691F81">
      <w:pPr>
        <w:pStyle w:val="Caption"/>
        <w:rPr>
          <w:rStyle w:val="Strong"/>
          <w:b w:val="0"/>
          <w:bCs w:val="0"/>
        </w:rPr>
      </w:pPr>
      <w:r>
        <w:rPr>
          <w:rStyle w:val="Strong"/>
          <w:b w:val="0"/>
          <w:bCs w:val="0"/>
        </w:rPr>
        <w:t xml:space="preserve">The panellists (l/r): </w:t>
      </w:r>
      <w:r w:rsidR="001F08C4">
        <w:rPr>
          <w:rStyle w:val="Strong"/>
          <w:b w:val="0"/>
          <w:bCs w:val="0"/>
        </w:rPr>
        <w:t xml:space="preserve">Henrik Oppermann, Tom </w:t>
      </w:r>
      <w:proofErr w:type="spellStart"/>
      <w:r w:rsidR="001F08C4">
        <w:rPr>
          <w:rStyle w:val="Strong"/>
          <w:b w:val="0"/>
          <w:bCs w:val="0"/>
        </w:rPr>
        <w:t>Martienssen</w:t>
      </w:r>
      <w:proofErr w:type="spellEnd"/>
      <w:r w:rsidR="001F08C4">
        <w:rPr>
          <w:rStyle w:val="Strong"/>
          <w:b w:val="0"/>
          <w:bCs w:val="0"/>
        </w:rPr>
        <w:t>, Thomas Beverly, George Vlad, and Simon Charles</w:t>
      </w:r>
    </w:p>
    <w:p w14:paraId="30C8388E" w14:textId="77777777" w:rsidR="00DE14FE" w:rsidRPr="00DE14FE" w:rsidRDefault="00DE14FE" w:rsidP="00DE14FE"/>
    <w:p w14:paraId="10F83E4F" w14:textId="77777777" w:rsidR="007C5218" w:rsidRDefault="007C5218">
      <w:pPr>
        <w:spacing w:after="200" w:line="276" w:lineRule="auto"/>
        <w:rPr>
          <w:b/>
          <w:bCs/>
        </w:rPr>
      </w:pPr>
      <w:r>
        <w:rPr>
          <w:b/>
          <w:bCs/>
        </w:rPr>
        <w:br w:type="page"/>
      </w:r>
    </w:p>
    <w:p w14:paraId="55C8707D" w14:textId="72DC8571" w:rsidR="00FE7F59" w:rsidRPr="00DE14FE" w:rsidRDefault="00DE14FE" w:rsidP="00FE7F59">
      <w:pPr>
        <w:rPr>
          <w:b/>
          <w:bCs/>
        </w:rPr>
      </w:pPr>
      <w:r w:rsidRPr="00DE14FE">
        <w:rPr>
          <w:b/>
          <w:bCs/>
        </w:rPr>
        <w:lastRenderedPageBreak/>
        <w:t>From the orchestra pit to the rainforest – more about the panellists</w:t>
      </w:r>
    </w:p>
    <w:p w14:paraId="0B251A8F" w14:textId="7461C1EB" w:rsidR="00DE14FE" w:rsidRDefault="00703BCD" w:rsidP="00DE14FE">
      <w:r>
        <w:t>Hosted by Tim Moore, Sennheiser Relationship Management, the expert panel will comprise:</w:t>
      </w:r>
    </w:p>
    <w:p w14:paraId="4270C1D6" w14:textId="77777777" w:rsidR="00703BCD" w:rsidRDefault="00703BCD" w:rsidP="00DE14FE"/>
    <w:p w14:paraId="7F57A433" w14:textId="5AFE0446" w:rsidR="001F08C4" w:rsidRPr="00BC21F7" w:rsidRDefault="001F08C4" w:rsidP="001F08C4">
      <w:pPr>
        <w:rPr>
          <w:lang w:val="en-AU" w:eastAsia="de-DE"/>
        </w:rPr>
      </w:pPr>
      <w:r w:rsidRPr="00DE14FE">
        <w:rPr>
          <w:b/>
          <w:bCs/>
          <w:lang w:val="en-US" w:eastAsia="de-DE"/>
        </w:rPr>
        <w:t>Henrik Oppermann</w:t>
      </w:r>
      <w:r w:rsidRPr="00DE14FE">
        <w:rPr>
          <w:lang w:val="en-US" w:eastAsia="de-DE"/>
        </w:rPr>
        <w:t xml:space="preserve">, M.Mus., is a 3D immersive audio specialist with over 15 years of experience in crafting soundscapes for </w:t>
      </w:r>
      <w:r w:rsidR="00BB6FF9">
        <w:rPr>
          <w:lang w:val="en-US" w:eastAsia="de-DE"/>
        </w:rPr>
        <w:t xml:space="preserve">feature </w:t>
      </w:r>
      <w:r w:rsidRPr="00DE14FE">
        <w:rPr>
          <w:lang w:val="en-US" w:eastAsia="de-DE"/>
        </w:rPr>
        <w:t>film</w:t>
      </w:r>
      <w:r>
        <w:rPr>
          <w:lang w:val="en-US" w:eastAsia="de-DE"/>
        </w:rPr>
        <w:t>s</w:t>
      </w:r>
      <w:r w:rsidRPr="00DE14FE">
        <w:rPr>
          <w:lang w:val="en-US" w:eastAsia="de-DE"/>
        </w:rPr>
        <w:t xml:space="preserve">, </w:t>
      </w:r>
      <w:r w:rsidR="00C8689C">
        <w:rPr>
          <w:lang w:val="en-US" w:eastAsia="de-DE"/>
        </w:rPr>
        <w:t>commercials</w:t>
      </w:r>
      <w:r w:rsidRPr="00DE14FE">
        <w:rPr>
          <w:lang w:val="en-US" w:eastAsia="de-DE"/>
        </w:rPr>
        <w:t xml:space="preserve">, and immersive installations. As the founder of </w:t>
      </w:r>
      <w:r>
        <w:rPr>
          <w:lang w:val="en-US" w:eastAsia="de-DE"/>
        </w:rPr>
        <w:t>“</w:t>
      </w:r>
      <w:proofErr w:type="spellStart"/>
      <w:r w:rsidRPr="00DE14FE">
        <w:rPr>
          <w:lang w:val="en-US" w:eastAsia="de-DE"/>
        </w:rPr>
        <w:t>Schallgeber</w:t>
      </w:r>
      <w:proofErr w:type="spellEnd"/>
      <w:r>
        <w:rPr>
          <w:lang w:val="en-US" w:eastAsia="de-DE"/>
        </w:rPr>
        <w:t>”</w:t>
      </w:r>
      <w:r w:rsidRPr="00DE14FE">
        <w:rPr>
          <w:lang w:val="en-US" w:eastAsia="de-DE"/>
        </w:rPr>
        <w:t xml:space="preserve">, Henrik has been at the forefront of immersive audio since 2011, driving innovation and setting industry </w:t>
      </w:r>
      <w:r w:rsidRPr="00963EA6">
        <w:rPr>
          <w:lang w:val="en-US" w:eastAsia="de-DE"/>
        </w:rPr>
        <w:t>standards. His pioneering work spans roles such as the former Head of Sound for AMBEO at Sennheiser and currently as the Artistic Partner for Immersive Experiences at the Mahler Chamber Orchestra.</w:t>
      </w:r>
      <w:r w:rsidRPr="00DE14FE">
        <w:rPr>
          <w:lang w:val="en-US" w:eastAsia="de-DE"/>
        </w:rPr>
        <w:t xml:space="preserve"> Henrik</w:t>
      </w:r>
      <w:r w:rsidR="00BB6FF9">
        <w:rPr>
          <w:lang w:val="en-US" w:eastAsia="de-DE"/>
        </w:rPr>
        <w:t>’</w:t>
      </w:r>
      <w:r w:rsidRPr="00DE14FE">
        <w:rPr>
          <w:lang w:val="en-US" w:eastAsia="de-DE"/>
        </w:rPr>
        <w:t>s extensive portfolio includes contributions to hundreds of virtual reality projects, in which he has captured 3D audio in diverse and challenging environments worldwide. An innovator in his field, he develops hardware and software for VR audio collaborations, continually pushing the boundaries to enhance immersive sound experiences.</w:t>
      </w:r>
    </w:p>
    <w:p w14:paraId="5ECC07BC" w14:textId="77777777" w:rsidR="001F08C4" w:rsidRDefault="001F08C4" w:rsidP="00DE14FE"/>
    <w:p w14:paraId="57E38144" w14:textId="2F428847" w:rsidR="001F08C4" w:rsidRPr="00BC21F7" w:rsidRDefault="001F08C4" w:rsidP="00DE14FE">
      <w:pPr>
        <w:rPr>
          <w:lang w:val="en-AU" w:eastAsia="de-DE"/>
        </w:rPr>
      </w:pPr>
      <w:r w:rsidRPr="00DE14FE">
        <w:rPr>
          <w:b/>
          <w:bCs/>
          <w:lang w:val="en-US" w:eastAsia="de-DE"/>
        </w:rPr>
        <w:t xml:space="preserve">Tom </w:t>
      </w:r>
      <w:proofErr w:type="spellStart"/>
      <w:r w:rsidRPr="00DE14FE">
        <w:rPr>
          <w:b/>
          <w:bCs/>
          <w:lang w:val="en-US" w:eastAsia="de-DE"/>
        </w:rPr>
        <w:t>Martienssen</w:t>
      </w:r>
      <w:proofErr w:type="spellEnd"/>
      <w:r w:rsidRPr="00DE14FE">
        <w:rPr>
          <w:lang w:val="en-US" w:eastAsia="de-DE"/>
        </w:rPr>
        <w:t xml:space="preserve"> is an Emmy-winning director and cinematographer. He has filmed in over 50 countries from Afghanistan to Bolivia, New Zealand to Patagonia. His passion for storytelling began when he was working with the Medical Emergency Response Team in Afghanistan. His writing from that time led to a career as a BBC World Affairs Unit journalist. During his time at </w:t>
      </w:r>
      <w:r w:rsidR="00837D9E">
        <w:rPr>
          <w:lang w:val="en-US" w:eastAsia="de-DE"/>
        </w:rPr>
        <w:t xml:space="preserve">the </w:t>
      </w:r>
      <w:r w:rsidRPr="00DE14FE">
        <w:rPr>
          <w:lang w:val="en-US" w:eastAsia="de-DE"/>
        </w:rPr>
        <w:t>BBC</w:t>
      </w:r>
      <w:r w:rsidR="00837D9E">
        <w:rPr>
          <w:lang w:val="en-US" w:eastAsia="de-DE"/>
        </w:rPr>
        <w:t>,</w:t>
      </w:r>
      <w:r w:rsidRPr="00DE14FE">
        <w:rPr>
          <w:lang w:val="en-US" w:eastAsia="de-DE"/>
        </w:rPr>
        <w:t xml:space="preserve"> Tom covered and survived the 2015 </w:t>
      </w:r>
      <w:r w:rsidR="00837D9E">
        <w:rPr>
          <w:lang w:val="en-US" w:eastAsia="de-DE"/>
        </w:rPr>
        <w:t>e</w:t>
      </w:r>
      <w:r w:rsidRPr="00DE14FE">
        <w:rPr>
          <w:lang w:val="en-US" w:eastAsia="de-DE"/>
        </w:rPr>
        <w:t>arthquake in Nepal and worked undercover in the Middle</w:t>
      </w:r>
      <w:r w:rsidR="00837D9E">
        <w:rPr>
          <w:lang w:val="en-US" w:eastAsia="de-DE"/>
        </w:rPr>
        <w:t xml:space="preserve"> </w:t>
      </w:r>
      <w:r w:rsidRPr="00DE14FE">
        <w:rPr>
          <w:lang w:val="en-US" w:eastAsia="de-DE"/>
        </w:rPr>
        <w:t xml:space="preserve">East to report on ISIS. Tom’s passion for in-depth reporting </w:t>
      </w:r>
      <w:r w:rsidR="00837D9E">
        <w:rPr>
          <w:lang w:val="en-US" w:eastAsia="de-DE"/>
        </w:rPr>
        <w:t>made for</w:t>
      </w:r>
      <w:r w:rsidRPr="00DE14FE">
        <w:rPr>
          <w:lang w:val="en-US" w:eastAsia="de-DE"/>
        </w:rPr>
        <w:t xml:space="preserve"> a natural transition to documentaries.</w:t>
      </w:r>
      <w:r w:rsidR="00C8689C">
        <w:rPr>
          <w:lang w:val="en-US" w:eastAsia="de-DE"/>
        </w:rPr>
        <w:t xml:space="preserve"> </w:t>
      </w:r>
    </w:p>
    <w:p w14:paraId="5E1E0143" w14:textId="77777777" w:rsidR="001F08C4" w:rsidRDefault="001F08C4" w:rsidP="00DE14FE"/>
    <w:p w14:paraId="24DD6128" w14:textId="5BE50842" w:rsidR="00C8689C" w:rsidRPr="00BC21F7" w:rsidRDefault="00C8689C" w:rsidP="00C8689C">
      <w:pPr>
        <w:rPr>
          <w:lang w:val="en-AU" w:eastAsia="de-DE"/>
        </w:rPr>
      </w:pPr>
      <w:r w:rsidRPr="00DE14FE">
        <w:rPr>
          <w:b/>
          <w:bCs/>
          <w:lang w:val="en-US" w:eastAsia="de-DE"/>
        </w:rPr>
        <w:t>Thomas Rex Beverly</w:t>
      </w:r>
      <w:r w:rsidRPr="00DE14FE">
        <w:rPr>
          <w:lang w:val="en-US" w:eastAsia="de-DE"/>
        </w:rPr>
        <w:t>’s 90 plus nature sound libraries have been used extensively in the world of television, games, apps, museum exhibits and on high-profile film productions such as CODA, The Last of Us, Jack Ryan, Star Trek: Picard, Yellowstone, and Frozen II. As a nature sound recordist and composer with over ten years of experience, Beverly explores our evolving planet through sound. Through his field recordings, music, and sound art, he inspires listeners and hopes to help preserve the precious natural landscapes and their breath-taking soundscapes for future generations.</w:t>
      </w:r>
    </w:p>
    <w:p w14:paraId="28897D19" w14:textId="77777777" w:rsidR="00C8689C" w:rsidRDefault="00C8689C" w:rsidP="00DE14FE"/>
    <w:p w14:paraId="5C3AE1D3" w14:textId="1DEAC50C" w:rsidR="00DE14FE" w:rsidRPr="00BC21F7" w:rsidRDefault="00DE14FE" w:rsidP="00DE14FE">
      <w:pPr>
        <w:rPr>
          <w:lang w:val="en-AU" w:eastAsia="de-DE"/>
        </w:rPr>
      </w:pPr>
      <w:r w:rsidRPr="00DE14FE">
        <w:rPr>
          <w:b/>
          <w:bCs/>
          <w:lang w:val="en-US" w:eastAsia="de-DE"/>
        </w:rPr>
        <w:t>George Vlad</w:t>
      </w:r>
      <w:r w:rsidRPr="00DE14FE">
        <w:rPr>
          <w:lang w:val="en-US" w:eastAsia="de-DE"/>
        </w:rPr>
        <w:t xml:space="preserve"> is a sound </w:t>
      </w:r>
      <w:proofErr w:type="gramStart"/>
      <w:r w:rsidRPr="00DE14FE">
        <w:rPr>
          <w:lang w:val="en-US" w:eastAsia="de-DE"/>
        </w:rPr>
        <w:t>recordist</w:t>
      </w:r>
      <w:proofErr w:type="gramEnd"/>
      <w:r w:rsidRPr="00DE14FE">
        <w:rPr>
          <w:lang w:val="en-US" w:eastAsia="de-DE"/>
        </w:rPr>
        <w:t xml:space="preserve"> and expedition leader with more than 15 years of experience</w:t>
      </w:r>
      <w:r w:rsidR="00C8689C">
        <w:rPr>
          <w:lang w:val="en-US" w:eastAsia="de-DE"/>
        </w:rPr>
        <w:t xml:space="preserve"> in</w:t>
      </w:r>
      <w:r w:rsidRPr="00DE14FE">
        <w:rPr>
          <w:lang w:val="en-US" w:eastAsia="de-DE"/>
        </w:rPr>
        <w:t xml:space="preserve"> recording the sounds of nature and wildlife. He has worked on many projects including Dune </w:t>
      </w:r>
      <w:r w:rsidR="00C8689C">
        <w:rPr>
          <w:lang w:val="en-US" w:eastAsia="de-DE"/>
        </w:rPr>
        <w:t>P</w:t>
      </w:r>
      <w:r w:rsidRPr="00DE14FE">
        <w:rPr>
          <w:lang w:val="en-US" w:eastAsia="de-DE"/>
        </w:rPr>
        <w:t>art 2, Mufasa</w:t>
      </w:r>
      <w:r w:rsidR="00C8689C">
        <w:rPr>
          <w:lang w:val="en-US" w:eastAsia="de-DE"/>
        </w:rPr>
        <w:t xml:space="preserve">, </w:t>
      </w:r>
      <w:r w:rsidRPr="00DE14FE">
        <w:rPr>
          <w:lang w:val="en-US" w:eastAsia="de-DE"/>
        </w:rPr>
        <w:t>the Lion King and Horizon Forbidden West. George travels extensively to remote parts of the world so that he can record and document the last remaining wild places on Earth.</w:t>
      </w:r>
    </w:p>
    <w:p w14:paraId="59F648AC" w14:textId="52962776" w:rsidR="00DE14FE" w:rsidRPr="00BC21F7" w:rsidRDefault="00DE14FE" w:rsidP="00DE14FE">
      <w:pPr>
        <w:rPr>
          <w:lang w:val="en-AU" w:eastAsia="de-DE"/>
        </w:rPr>
      </w:pPr>
    </w:p>
    <w:p w14:paraId="118B98B7" w14:textId="26DFF14D" w:rsidR="00DE14FE" w:rsidRPr="00BC21F7" w:rsidRDefault="00DE14FE" w:rsidP="00DE14FE">
      <w:pPr>
        <w:rPr>
          <w:lang w:val="en-AU" w:eastAsia="de-DE"/>
        </w:rPr>
      </w:pPr>
      <w:r w:rsidRPr="00DE14FE">
        <w:rPr>
          <w:b/>
          <w:bCs/>
          <w:lang w:val="en-US" w:eastAsia="de-DE"/>
        </w:rPr>
        <w:t>Simon Charles</w:t>
      </w:r>
      <w:r w:rsidRPr="00DE14FE">
        <w:rPr>
          <w:lang w:val="en-US" w:eastAsia="de-DE"/>
        </w:rPr>
        <w:t xml:space="preserve"> is a highly skilled professional sound specialist for film, television, </w:t>
      </w:r>
      <w:proofErr w:type="gramStart"/>
      <w:r w:rsidRPr="00DE14FE">
        <w:rPr>
          <w:lang w:val="en-US" w:eastAsia="de-DE"/>
        </w:rPr>
        <w:t>documentary</w:t>
      </w:r>
      <w:proofErr w:type="gramEnd"/>
      <w:r w:rsidRPr="00DE14FE">
        <w:rPr>
          <w:lang w:val="en-US" w:eastAsia="de-DE"/>
        </w:rPr>
        <w:t>, commercials, and corporate productions</w:t>
      </w:r>
      <w:r w:rsidR="00C8689C">
        <w:rPr>
          <w:lang w:val="en-US" w:eastAsia="de-DE"/>
        </w:rPr>
        <w:t xml:space="preserve"> who </w:t>
      </w:r>
      <w:r w:rsidRPr="00DE14FE">
        <w:rPr>
          <w:lang w:val="en-US" w:eastAsia="de-DE"/>
        </w:rPr>
        <w:t>deliver</w:t>
      </w:r>
      <w:r w:rsidR="00C8689C">
        <w:rPr>
          <w:lang w:val="en-US" w:eastAsia="de-DE"/>
        </w:rPr>
        <w:t>s</w:t>
      </w:r>
      <w:r w:rsidRPr="00DE14FE">
        <w:rPr>
          <w:lang w:val="en-US" w:eastAsia="de-DE"/>
        </w:rPr>
        <w:t xml:space="preserve"> exceptional sound quality in any location, whether it</w:t>
      </w:r>
      <w:r w:rsidR="00C8689C">
        <w:rPr>
          <w:lang w:val="en-US" w:eastAsia="de-DE"/>
        </w:rPr>
        <w:t>’</w:t>
      </w:r>
      <w:r w:rsidRPr="00DE14FE">
        <w:rPr>
          <w:lang w:val="en-US" w:eastAsia="de-DE"/>
        </w:rPr>
        <w:t xml:space="preserve">s a studio or a challenging </w:t>
      </w:r>
      <w:r w:rsidR="00C8689C">
        <w:rPr>
          <w:lang w:val="en-US" w:eastAsia="de-DE"/>
        </w:rPr>
        <w:t xml:space="preserve">outdoor </w:t>
      </w:r>
      <w:r w:rsidRPr="00DE14FE">
        <w:rPr>
          <w:lang w:val="en-US" w:eastAsia="de-DE"/>
        </w:rPr>
        <w:t>environment. With advanced knowledge of digital recording techniques, microphone placement, signal flow, and audio troubleshooting, Simon ensures the capture of the best possible audio in any situation.</w:t>
      </w:r>
    </w:p>
    <w:p w14:paraId="1282E6AF" w14:textId="77777777" w:rsidR="00A53256" w:rsidRDefault="00A53256" w:rsidP="00FE7F59"/>
    <w:p w14:paraId="37B558B0" w14:textId="204230A3" w:rsidR="00C8689C" w:rsidRPr="00C8689C" w:rsidRDefault="00C8689C" w:rsidP="00FE7F59">
      <w:pPr>
        <w:rPr>
          <w:b/>
          <w:bCs/>
        </w:rPr>
      </w:pPr>
      <w:r w:rsidRPr="00C8689C">
        <w:rPr>
          <w:rStyle w:val="Strong"/>
          <w:b w:val="0"/>
          <w:bCs w:val="0"/>
        </w:rPr>
        <w:t xml:space="preserve">“Expert round table – MKH 8030” on May 14, 6-7 pm London time: </w:t>
      </w:r>
      <w:r>
        <w:rPr>
          <w:rStyle w:val="Strong"/>
          <w:b w:val="0"/>
          <w:bCs w:val="0"/>
        </w:rPr>
        <w:t xml:space="preserve">Please register </w:t>
      </w:r>
      <w:hyperlink r:id="rId11" w:history="1">
        <w:r w:rsidRPr="00C8689C">
          <w:rPr>
            <w:rStyle w:val="Hyperlink"/>
            <w:color w:val="0095D5" w:themeColor="accent1"/>
          </w:rPr>
          <w:t>here</w:t>
        </w:r>
      </w:hyperlink>
      <w:r w:rsidR="00AE63D1" w:rsidRPr="00AE63D1">
        <w:t>.</w:t>
      </w:r>
    </w:p>
    <w:p w14:paraId="1647ECD4" w14:textId="2DDD4216" w:rsidR="003B2A9A" w:rsidRDefault="003B2A9A" w:rsidP="00FE7F59">
      <w:r>
        <w:t xml:space="preserve">For your social media channels: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3B2A9A" w14:paraId="18B61AC9" w14:textId="77777777" w:rsidTr="003B2A9A">
        <w:tc>
          <w:tcPr>
            <w:tcW w:w="3935" w:type="dxa"/>
          </w:tcPr>
          <w:p w14:paraId="7DDE6A8B" w14:textId="79A0E010" w:rsidR="003B2A9A" w:rsidRDefault="003B2A9A" w:rsidP="00FE7F59">
            <w:r>
              <w:rPr>
                <w:noProof/>
              </w:rPr>
              <w:drawing>
                <wp:inline distT="0" distB="0" distL="0" distR="0" wp14:anchorId="2BC0AEF0" wp14:editId="2DD854B6">
                  <wp:extent cx="2110154" cy="2110154"/>
                  <wp:effectExtent l="0" t="0" r="4445" b="4445"/>
                  <wp:docPr id="1306203985" name="Grafik 4" descr="Ein Bild, das Text, Menschliches Gesicht, Man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03985" name="Grafik 4" descr="Ein Bild, das Text, Menschliches Gesicht, Mann, Kleidung enthält.&#10;&#10;Automatisch generierte Beschreibung"/>
                          <pic:cNvPicPr/>
                        </pic:nvPicPr>
                        <pic:blipFill>
                          <a:blip r:embed="rId12"/>
                          <a:stretch>
                            <a:fillRect/>
                          </a:stretch>
                        </pic:blipFill>
                        <pic:spPr>
                          <a:xfrm>
                            <a:off x="0" y="0"/>
                            <a:ext cx="2121275" cy="2121275"/>
                          </a:xfrm>
                          <a:prstGeom prst="rect">
                            <a:avLst/>
                          </a:prstGeom>
                        </pic:spPr>
                      </pic:pic>
                    </a:graphicData>
                  </a:graphic>
                </wp:inline>
              </w:drawing>
            </w:r>
          </w:p>
        </w:tc>
        <w:tc>
          <w:tcPr>
            <w:tcW w:w="3935" w:type="dxa"/>
          </w:tcPr>
          <w:p w14:paraId="58AA4F6E" w14:textId="485D6256" w:rsidR="003B2A9A" w:rsidRDefault="003B2A9A" w:rsidP="00FE7F59">
            <w:r>
              <w:rPr>
                <w:noProof/>
              </w:rPr>
              <w:drawing>
                <wp:inline distT="0" distB="0" distL="0" distR="0" wp14:anchorId="41924D6A" wp14:editId="0670677E">
                  <wp:extent cx="1189850" cy="2115178"/>
                  <wp:effectExtent l="0" t="0" r="0" b="0"/>
                  <wp:docPr id="1690689627" name="Grafik 6" descr="Ein Bild, das Text, Menschliches Gesicht,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89627" name="Grafik 6" descr="Ein Bild, das Text, Menschliches Gesicht, Person, Kleidung enthält.&#10;&#10;Automatisch generierte Beschreibung"/>
                          <pic:cNvPicPr/>
                        </pic:nvPicPr>
                        <pic:blipFill>
                          <a:blip r:embed="rId13"/>
                          <a:stretch>
                            <a:fillRect/>
                          </a:stretch>
                        </pic:blipFill>
                        <pic:spPr>
                          <a:xfrm>
                            <a:off x="0" y="0"/>
                            <a:ext cx="1215535" cy="2160837"/>
                          </a:xfrm>
                          <a:prstGeom prst="rect">
                            <a:avLst/>
                          </a:prstGeom>
                        </pic:spPr>
                      </pic:pic>
                    </a:graphicData>
                  </a:graphic>
                </wp:inline>
              </w:drawing>
            </w:r>
          </w:p>
        </w:tc>
      </w:tr>
    </w:tbl>
    <w:p w14:paraId="483CC884" w14:textId="298E0AC8" w:rsidR="003B2A9A" w:rsidRDefault="003B2A9A" w:rsidP="00FE7F59"/>
    <w:p w14:paraId="18F50D3D" w14:textId="22BA4171" w:rsidR="009A0988" w:rsidRDefault="009A0988" w:rsidP="00FE7F59">
      <w:r>
        <w:t xml:space="preserve">All images accompanying this media release can be downloaded </w:t>
      </w:r>
      <w:hyperlink r:id="rId14" w:history="1">
        <w:r w:rsidRPr="007568C2">
          <w:rPr>
            <w:rStyle w:val="Hyperlink"/>
            <w:color w:val="0095D5" w:themeColor="accent1"/>
          </w:rPr>
          <w:t>here</w:t>
        </w:r>
      </w:hyperlink>
      <w:r>
        <w:t>.</w:t>
      </w:r>
    </w:p>
    <w:p w14:paraId="4A2138FA" w14:textId="77777777" w:rsidR="00C8689C" w:rsidRPr="00FE7F59" w:rsidRDefault="00C8689C" w:rsidP="00FE7F59"/>
    <w:p w14:paraId="7A7D7843" w14:textId="77777777" w:rsidR="001E5F7D" w:rsidRPr="00971511" w:rsidRDefault="001E5F7D" w:rsidP="001E5F7D">
      <w:pPr>
        <w:spacing w:line="240" w:lineRule="auto"/>
        <w:rPr>
          <w:b/>
          <w:bCs/>
        </w:rPr>
      </w:pPr>
      <w:bookmarkStart w:id="1"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03001C97" w:rsidR="001E5F7D" w:rsidRPr="00AE63D1" w:rsidRDefault="00000000" w:rsidP="001E5F7D">
      <w:pPr>
        <w:spacing w:line="240" w:lineRule="auto"/>
        <w:rPr>
          <w:color w:val="0095D5" w:themeColor="accent1"/>
          <w:szCs w:val="18"/>
        </w:rPr>
      </w:pPr>
      <w:hyperlink r:id="rId15" w:history="1">
        <w:r w:rsidR="00DE14FE" w:rsidRPr="00AE63D1">
          <w:rPr>
            <w:rStyle w:val="Hyperlink"/>
            <w:color w:val="0095D5" w:themeColor="accent1"/>
            <w:szCs w:val="18"/>
            <w:u w:val="none"/>
          </w:rPr>
          <w:t>www.sennheiser.com</w:t>
        </w:r>
      </w:hyperlink>
      <w:r w:rsidR="001E5F7D" w:rsidRPr="00AE63D1">
        <w:rPr>
          <w:color w:val="0095D5" w:themeColor="accent1"/>
          <w:szCs w:val="18"/>
        </w:rPr>
        <w:t xml:space="preserve"> </w:t>
      </w:r>
    </w:p>
    <w:p w14:paraId="4F1A1314" w14:textId="1BA4975C" w:rsidR="001E5F7D" w:rsidRPr="00BC21F7" w:rsidRDefault="00000000" w:rsidP="00BC21F7">
      <w:pPr>
        <w:spacing w:line="240" w:lineRule="auto"/>
        <w:rPr>
          <w:color w:val="0095D5" w:themeColor="accent1"/>
          <w:szCs w:val="18"/>
        </w:rPr>
      </w:pPr>
      <w:hyperlink r:id="rId16" w:history="1">
        <w:r w:rsidR="001E5F7D" w:rsidRPr="00971511">
          <w:rPr>
            <w:rStyle w:val="Hyperlink"/>
            <w:color w:val="0095D5" w:themeColor="accent1"/>
            <w:szCs w:val="18"/>
            <w:u w:val="none"/>
          </w:rPr>
          <w:t>www.sennheiser-hearing.com</w:t>
        </w:r>
      </w:hyperlink>
      <w:bookmarkEnd w:id="1"/>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11B119B2" w:rsidR="001E5F7D" w:rsidRPr="00BC21F7" w:rsidRDefault="00BC21F7" w:rsidP="001E5F7D">
      <w:pPr>
        <w:pStyle w:val="Contact"/>
        <w:rPr>
          <w:color w:val="0095D5"/>
          <w:lang w:val="de-DE"/>
        </w:rPr>
      </w:pPr>
      <w:r w:rsidRPr="00BC21F7">
        <w:rPr>
          <w:color w:val="0095D5"/>
          <w:lang w:val="de-DE"/>
        </w:rPr>
        <w:t>Daniella Kohan</w:t>
      </w:r>
    </w:p>
    <w:p w14:paraId="323AA389" w14:textId="0C4F9B96" w:rsidR="00BC21F7" w:rsidRPr="00BC21F7" w:rsidRDefault="00BC21F7" w:rsidP="00BC21F7">
      <w:pPr>
        <w:pStyle w:val="About"/>
        <w:rPr>
          <w:sz w:val="15"/>
          <w:szCs w:val="15"/>
        </w:rPr>
      </w:pPr>
      <w:hyperlink r:id="rId17" w:history="1">
        <w:r w:rsidRPr="00BC21F7">
          <w:rPr>
            <w:sz w:val="15"/>
            <w:szCs w:val="15"/>
          </w:rPr>
          <w:t>daniella.kohan@sennheiser.com</w:t>
        </w:r>
      </w:hyperlink>
    </w:p>
    <w:p w14:paraId="0EA0898D" w14:textId="77777777" w:rsidR="00BC21F7" w:rsidRPr="00BC21F7" w:rsidRDefault="00BC21F7" w:rsidP="00BC21F7">
      <w:pPr>
        <w:pStyle w:val="About"/>
        <w:rPr>
          <w:sz w:val="15"/>
          <w:szCs w:val="15"/>
        </w:rPr>
      </w:pPr>
      <w:hyperlink r:id="rId18" w:tgtFrame="_blank" w:history="1">
        <w:r w:rsidRPr="00BC21F7">
          <w:rPr>
            <w:sz w:val="15"/>
            <w:szCs w:val="15"/>
          </w:rPr>
          <w:t>+1 860 598 7420</w:t>
        </w:r>
      </w:hyperlink>
    </w:p>
    <w:p w14:paraId="70BC158C" w14:textId="77777777" w:rsidR="001808F4" w:rsidRDefault="001808F4" w:rsidP="00DA4B96"/>
    <w:p w14:paraId="413B4AA5" w14:textId="486EFE78" w:rsidR="00BC21F7" w:rsidRPr="00BC21F7" w:rsidRDefault="00BC21F7" w:rsidP="00DA4B96">
      <w:pPr>
        <w:rPr>
          <w:b/>
          <w:bCs/>
          <w:sz w:val="15"/>
          <w:szCs w:val="15"/>
        </w:rPr>
      </w:pPr>
      <w:r w:rsidRPr="00BC21F7">
        <w:rPr>
          <w:b/>
          <w:bCs/>
          <w:sz w:val="15"/>
          <w:szCs w:val="15"/>
        </w:rPr>
        <w:t xml:space="preserve">Hotwire AU </w:t>
      </w:r>
    </w:p>
    <w:p w14:paraId="5AD6CBCA" w14:textId="27CE7F7C" w:rsidR="00BC21F7" w:rsidRPr="00BC21F7" w:rsidRDefault="00BC21F7" w:rsidP="00DA4B96">
      <w:pPr>
        <w:rPr>
          <w:sz w:val="15"/>
          <w:szCs w:val="15"/>
        </w:rPr>
      </w:pPr>
      <w:hyperlink r:id="rId19" w:tgtFrame="_blank" w:history="1">
        <w:r w:rsidRPr="00BC21F7">
          <w:rPr>
            <w:sz w:val="15"/>
            <w:szCs w:val="15"/>
          </w:rPr>
          <w:t>sennheiseranz@hotwireglobal.com</w:t>
        </w:r>
      </w:hyperlink>
    </w:p>
    <w:sectPr w:rsidR="00BC21F7" w:rsidRPr="00BC21F7" w:rsidSect="007D61C4">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92931" w14:textId="77777777" w:rsidR="007D61C4" w:rsidRDefault="007D61C4" w:rsidP="00CA1EB9">
      <w:pPr>
        <w:spacing w:line="240" w:lineRule="auto"/>
      </w:pPr>
      <w:r>
        <w:separator/>
      </w:r>
    </w:p>
  </w:endnote>
  <w:endnote w:type="continuationSeparator" w:id="0">
    <w:p w14:paraId="2D9E4743" w14:textId="77777777" w:rsidR="007D61C4" w:rsidRDefault="007D61C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F31FD485-7EA7-4BF0-86BF-B1E1A5303F53}"/>
    <w:embedBold r:id="rId2" w:fontKey="{A5266C0F-E1E5-4EF1-A060-D0A1D3854344}"/>
    <w:embedItalic r:id="rId3" w:fontKey="{D1BDC091-3E7F-4AE8-BA35-B02AE654A0B6}"/>
    <w:embedBoldItalic r:id="rId4" w:fontKey="{5874CE10-9330-4253-8BA2-2A68BAE8999A}"/>
  </w:font>
  <w:font w:name="Calibri">
    <w:panose1 w:val="020F0502020204030204"/>
    <w:charset w:val="00"/>
    <w:family w:val="swiss"/>
    <w:pitch w:val="variable"/>
    <w:sig w:usb0="E4002EFF" w:usb1="C200247B" w:usb2="00000009" w:usb3="00000000" w:csb0="000001FF" w:csb1="00000000"/>
    <w:embedRegular r:id="rId5" w:fontKey="{9A9EC30E-F5DB-43CC-8ABD-A1272323C06F}"/>
  </w:font>
  <w:font w:name="Segoe UI">
    <w:panose1 w:val="020B0502040204020203"/>
    <w:charset w:val="00"/>
    <w:family w:val="swiss"/>
    <w:pitch w:val="variable"/>
    <w:sig w:usb0="E4002EFF" w:usb1="C000E47F" w:usb2="00000009" w:usb3="00000000" w:csb0="000001FF" w:csb1="00000000"/>
    <w:embedRegular r:id="rId6" w:fontKey="{D25E2BDB-3078-43AF-BC73-27C224A5B321}"/>
  </w:font>
  <w:font w:name="Aptos">
    <w:charset w:val="00"/>
    <w:family w:val="swiss"/>
    <w:pitch w:val="variable"/>
    <w:sig w:usb0="20000287" w:usb1="00000003" w:usb2="00000000" w:usb3="00000000" w:csb0="0000019F" w:csb1="00000000"/>
    <w:embedRegular r:id="rId7" w:fontKey="{C16747A0-F9A7-45D9-AD9C-3E1ED2682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DBE9A" w14:textId="77777777" w:rsidR="007D61C4" w:rsidRDefault="007D61C4" w:rsidP="00CA1EB9">
      <w:pPr>
        <w:spacing w:line="240" w:lineRule="auto"/>
      </w:pPr>
      <w:r>
        <w:separator/>
      </w:r>
    </w:p>
  </w:footnote>
  <w:footnote w:type="continuationSeparator" w:id="0">
    <w:p w14:paraId="6A2B138E" w14:textId="77777777" w:rsidR="007D61C4" w:rsidRDefault="007D61C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r w:rsidR="00000000">
      <w:fldChar w:fldCharType="begin"/>
    </w:r>
    <w:r w:rsidR="00000000">
      <w:instrText xml:space="preserve"> NUMPAGES  \* Arabic  \* MERGEFORMAT </w:instrText>
    </w:r>
    <w:r w:rsidR="00000000">
      <w:fldChar w:fldCharType="separate"/>
    </w:r>
    <w:r w:rsidR="005D54A7">
      <w:rPr>
        <w:noProof/>
      </w:rPr>
      <w:t>8</w:t>
    </w:r>
    <w:r w:rsidR="000000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r w:rsidR="00000000">
      <w:fldChar w:fldCharType="begin"/>
    </w:r>
    <w:r w:rsidR="00000000">
      <w:instrText xml:space="preserve"> NUMPAGES  \* Arabic  \* MERGEFORMAT </w:instrText>
    </w:r>
    <w:r w:rsidR="00000000">
      <w:fldChar w:fldCharType="separate"/>
    </w:r>
    <w:r w:rsidR="005D54A7">
      <w:rPr>
        <w:noProof/>
      </w:rPr>
      <w:t>8</w:t>
    </w:r>
    <w:r w:rsidR="0000000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DD53382"/>
    <w:multiLevelType w:val="multilevel"/>
    <w:tmpl w:val="A4F8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8D12E0"/>
    <w:multiLevelType w:val="multilevel"/>
    <w:tmpl w:val="B864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7"/>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568682261">
    <w:abstractNumId w:val="28"/>
  </w:num>
  <w:num w:numId="30" w16cid:durableId="78500316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B16C2"/>
    <w:rsid w:val="000B6E96"/>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08C4"/>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4922"/>
    <w:rsid w:val="003A649F"/>
    <w:rsid w:val="003B2A9A"/>
    <w:rsid w:val="003B6CFE"/>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086"/>
    <w:rsid w:val="00470159"/>
    <w:rsid w:val="004708FB"/>
    <w:rsid w:val="00474E4B"/>
    <w:rsid w:val="00482E41"/>
    <w:rsid w:val="004850F3"/>
    <w:rsid w:val="00490C42"/>
    <w:rsid w:val="004A40F5"/>
    <w:rsid w:val="004B4099"/>
    <w:rsid w:val="004B5C66"/>
    <w:rsid w:val="004B7AD3"/>
    <w:rsid w:val="004C3017"/>
    <w:rsid w:val="004C46DE"/>
    <w:rsid w:val="004D1199"/>
    <w:rsid w:val="004D3765"/>
    <w:rsid w:val="004E0A54"/>
    <w:rsid w:val="004E19A6"/>
    <w:rsid w:val="004E2405"/>
    <w:rsid w:val="004E7F9A"/>
    <w:rsid w:val="004F31F9"/>
    <w:rsid w:val="004F355A"/>
    <w:rsid w:val="004F5A76"/>
    <w:rsid w:val="004F69B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1F81"/>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3BCD"/>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568C2"/>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218"/>
    <w:rsid w:val="007C5F04"/>
    <w:rsid w:val="007C6B1C"/>
    <w:rsid w:val="007C6C67"/>
    <w:rsid w:val="007D0FC1"/>
    <w:rsid w:val="007D127E"/>
    <w:rsid w:val="007D1325"/>
    <w:rsid w:val="007D1CCE"/>
    <w:rsid w:val="007D21FC"/>
    <w:rsid w:val="007D3E22"/>
    <w:rsid w:val="007D50B6"/>
    <w:rsid w:val="007D61C4"/>
    <w:rsid w:val="007D61CF"/>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37D9E"/>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3EA6"/>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988"/>
    <w:rsid w:val="009A0AB6"/>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325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E63D1"/>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B6FF9"/>
    <w:rsid w:val="00BC21F7"/>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5488"/>
    <w:rsid w:val="00C77D48"/>
    <w:rsid w:val="00C8099E"/>
    <w:rsid w:val="00C85083"/>
    <w:rsid w:val="00C8689C"/>
    <w:rsid w:val="00C91ACD"/>
    <w:rsid w:val="00C931A2"/>
    <w:rsid w:val="00C94578"/>
    <w:rsid w:val="00C95682"/>
    <w:rsid w:val="00CA1EB9"/>
    <w:rsid w:val="00CA3E15"/>
    <w:rsid w:val="00CA535D"/>
    <w:rsid w:val="00CA7743"/>
    <w:rsid w:val="00CA7A6F"/>
    <w:rsid w:val="00CA7B75"/>
    <w:rsid w:val="00CB28C6"/>
    <w:rsid w:val="00CB321D"/>
    <w:rsid w:val="00CB6492"/>
    <w:rsid w:val="00CB6A85"/>
    <w:rsid w:val="00CB73FD"/>
    <w:rsid w:val="00CC069A"/>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14FE"/>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E7F59"/>
    <w:rsid w:val="00FF0768"/>
    <w:rsid w:val="00FF1E5F"/>
    <w:rsid w:val="00FF2754"/>
    <w:rsid w:val="00FF4236"/>
    <w:rsid w:val="00FF7741"/>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DefaultParagraphFont"/>
    <w:rsid w:val="00357A49"/>
  </w:style>
  <w:style w:type="paragraph" w:customStyle="1" w:styleId="xxxmsonormal">
    <w:name w:val="x_x_x_msonormal"/>
    <w:basedOn w:val="Normal"/>
    <w:rsid w:val="00FE7F59"/>
    <w:pPr>
      <w:spacing w:line="240" w:lineRule="auto"/>
    </w:pPr>
    <w:rPr>
      <w:rFonts w:ascii="Aptos" w:hAnsi="Aptos" w:cs="Aptos"/>
      <w:sz w:val="22"/>
      <w:lang w:val="de-DE" w:eastAsia="de-DE"/>
    </w:rPr>
  </w:style>
  <w:style w:type="character" w:customStyle="1" w:styleId="scxw117594214">
    <w:name w:val="scxw117594214"/>
    <w:basedOn w:val="DefaultParagraphFont"/>
    <w:rsid w:val="00DE14FE"/>
  </w:style>
  <w:style w:type="paragraph" w:customStyle="1" w:styleId="prezly-slate-social-field">
    <w:name w:val="prezly-slate-social-field"/>
    <w:basedOn w:val="Normal"/>
    <w:rsid w:val="00BC21F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prezly-slate-social-fieldvalue">
    <w:name w:val="prezly-slate-social-field__value"/>
    <w:basedOn w:val="DefaultParagraphFont"/>
    <w:rsid w:val="00BC2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7955648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22021421">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49887960">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6534275">
      <w:bodyDiv w:val="1"/>
      <w:marLeft w:val="0"/>
      <w:marRight w:val="0"/>
      <w:marTop w:val="0"/>
      <w:marBottom w:val="0"/>
      <w:divBdr>
        <w:top w:val="none" w:sz="0" w:space="0" w:color="auto"/>
        <w:left w:val="none" w:sz="0" w:space="0" w:color="auto"/>
        <w:bottom w:val="none" w:sz="0" w:space="0" w:color="auto"/>
        <w:right w:val="none" w:sz="0" w:space="0" w:color="auto"/>
      </w:divBdr>
      <w:divsChild>
        <w:div w:id="375011502">
          <w:marLeft w:val="0"/>
          <w:marRight w:val="0"/>
          <w:marTop w:val="0"/>
          <w:marBottom w:val="0"/>
          <w:divBdr>
            <w:top w:val="none" w:sz="0" w:space="0" w:color="auto"/>
            <w:left w:val="none" w:sz="0" w:space="0" w:color="auto"/>
            <w:bottom w:val="none" w:sz="0" w:space="0" w:color="auto"/>
            <w:right w:val="none" w:sz="0" w:space="0" w:color="auto"/>
          </w:divBdr>
        </w:div>
        <w:div w:id="191651471">
          <w:marLeft w:val="0"/>
          <w:marRight w:val="0"/>
          <w:marTop w:val="0"/>
          <w:marBottom w:val="0"/>
          <w:divBdr>
            <w:top w:val="none" w:sz="0" w:space="0" w:color="auto"/>
            <w:left w:val="none" w:sz="0" w:space="0" w:color="auto"/>
            <w:bottom w:val="none" w:sz="0" w:space="0" w:color="auto"/>
            <w:right w:val="none" w:sz="0" w:space="0" w:color="auto"/>
          </w:divBdr>
        </w:div>
        <w:div w:id="782656883">
          <w:marLeft w:val="0"/>
          <w:marRight w:val="0"/>
          <w:marTop w:val="0"/>
          <w:marBottom w:val="0"/>
          <w:divBdr>
            <w:top w:val="none" w:sz="0" w:space="0" w:color="auto"/>
            <w:left w:val="none" w:sz="0" w:space="0" w:color="auto"/>
            <w:bottom w:val="none" w:sz="0" w:space="0" w:color="auto"/>
            <w:right w:val="none" w:sz="0" w:space="0" w:color="auto"/>
          </w:divBdr>
        </w:div>
        <w:div w:id="603461603">
          <w:marLeft w:val="0"/>
          <w:marRight w:val="0"/>
          <w:marTop w:val="0"/>
          <w:marBottom w:val="0"/>
          <w:divBdr>
            <w:top w:val="none" w:sz="0" w:space="0" w:color="auto"/>
            <w:left w:val="none" w:sz="0" w:space="0" w:color="auto"/>
            <w:bottom w:val="none" w:sz="0" w:space="0" w:color="auto"/>
            <w:right w:val="none" w:sz="0" w:space="0" w:color="auto"/>
          </w:divBdr>
        </w:div>
        <w:div w:id="17046804">
          <w:marLeft w:val="0"/>
          <w:marRight w:val="0"/>
          <w:marTop w:val="0"/>
          <w:marBottom w:val="0"/>
          <w:divBdr>
            <w:top w:val="none" w:sz="0" w:space="0" w:color="auto"/>
            <w:left w:val="none" w:sz="0" w:space="0" w:color="auto"/>
            <w:bottom w:val="none" w:sz="0" w:space="0" w:color="auto"/>
            <w:right w:val="none" w:sz="0" w:space="0" w:color="auto"/>
          </w:divBdr>
        </w:div>
        <w:div w:id="374280028">
          <w:marLeft w:val="0"/>
          <w:marRight w:val="0"/>
          <w:marTop w:val="0"/>
          <w:marBottom w:val="0"/>
          <w:divBdr>
            <w:top w:val="none" w:sz="0" w:space="0" w:color="auto"/>
            <w:left w:val="none" w:sz="0" w:space="0" w:color="auto"/>
            <w:bottom w:val="none" w:sz="0" w:space="0" w:color="auto"/>
            <w:right w:val="none" w:sz="0" w:space="0" w:color="auto"/>
          </w:divBdr>
        </w:div>
        <w:div w:id="936641810">
          <w:marLeft w:val="0"/>
          <w:marRight w:val="0"/>
          <w:marTop w:val="0"/>
          <w:marBottom w:val="0"/>
          <w:divBdr>
            <w:top w:val="none" w:sz="0" w:space="0" w:color="auto"/>
            <w:left w:val="none" w:sz="0" w:space="0" w:color="auto"/>
            <w:bottom w:val="none" w:sz="0" w:space="0" w:color="auto"/>
            <w:right w:val="none" w:sz="0" w:space="0" w:color="auto"/>
          </w:divBdr>
        </w:div>
        <w:div w:id="2144958917">
          <w:marLeft w:val="0"/>
          <w:marRight w:val="0"/>
          <w:marTop w:val="0"/>
          <w:marBottom w:val="0"/>
          <w:divBdr>
            <w:top w:val="none" w:sz="0" w:space="0" w:color="auto"/>
            <w:left w:val="none" w:sz="0" w:space="0" w:color="auto"/>
            <w:bottom w:val="none" w:sz="0" w:space="0" w:color="auto"/>
            <w:right w:val="none" w:sz="0" w:space="0" w:color="auto"/>
          </w:divBdr>
        </w:div>
        <w:div w:id="749810928">
          <w:marLeft w:val="0"/>
          <w:marRight w:val="0"/>
          <w:marTop w:val="0"/>
          <w:marBottom w:val="0"/>
          <w:divBdr>
            <w:top w:val="none" w:sz="0" w:space="0" w:color="auto"/>
            <w:left w:val="none" w:sz="0" w:space="0" w:color="auto"/>
            <w:bottom w:val="none" w:sz="0" w:space="0" w:color="auto"/>
            <w:right w:val="none" w:sz="0" w:space="0" w:color="auto"/>
          </w:divBdr>
        </w:div>
        <w:div w:id="1724720272">
          <w:marLeft w:val="0"/>
          <w:marRight w:val="0"/>
          <w:marTop w:val="0"/>
          <w:marBottom w:val="0"/>
          <w:divBdr>
            <w:top w:val="none" w:sz="0" w:space="0" w:color="auto"/>
            <w:left w:val="none" w:sz="0" w:space="0" w:color="auto"/>
            <w:bottom w:val="none" w:sz="0" w:space="0" w:color="auto"/>
            <w:right w:val="none" w:sz="0" w:space="0" w:color="auto"/>
          </w:divBdr>
        </w:div>
        <w:div w:id="715203009">
          <w:marLeft w:val="0"/>
          <w:marRight w:val="0"/>
          <w:marTop w:val="0"/>
          <w:marBottom w:val="0"/>
          <w:divBdr>
            <w:top w:val="none" w:sz="0" w:space="0" w:color="auto"/>
            <w:left w:val="none" w:sz="0" w:space="0" w:color="auto"/>
            <w:bottom w:val="none" w:sz="0" w:space="0" w:color="auto"/>
            <w:right w:val="none" w:sz="0" w:space="0" w:color="auto"/>
          </w:divBdr>
        </w:div>
        <w:div w:id="1806003723">
          <w:marLeft w:val="0"/>
          <w:marRight w:val="0"/>
          <w:marTop w:val="0"/>
          <w:marBottom w:val="0"/>
          <w:divBdr>
            <w:top w:val="none" w:sz="0" w:space="0" w:color="auto"/>
            <w:left w:val="none" w:sz="0" w:space="0" w:color="auto"/>
            <w:bottom w:val="none" w:sz="0" w:space="0" w:color="auto"/>
            <w:right w:val="none" w:sz="0" w:space="0" w:color="auto"/>
          </w:divBdr>
        </w:div>
        <w:div w:id="1051415680">
          <w:marLeft w:val="0"/>
          <w:marRight w:val="0"/>
          <w:marTop w:val="0"/>
          <w:marBottom w:val="0"/>
          <w:divBdr>
            <w:top w:val="none" w:sz="0" w:space="0" w:color="auto"/>
            <w:left w:val="none" w:sz="0" w:space="0" w:color="auto"/>
            <w:bottom w:val="none" w:sz="0" w:space="0" w:color="auto"/>
            <w:right w:val="none" w:sz="0" w:space="0" w:color="auto"/>
          </w:divBdr>
        </w:div>
        <w:div w:id="1350377529">
          <w:marLeft w:val="0"/>
          <w:marRight w:val="0"/>
          <w:marTop w:val="0"/>
          <w:marBottom w:val="0"/>
          <w:divBdr>
            <w:top w:val="none" w:sz="0" w:space="0" w:color="auto"/>
            <w:left w:val="none" w:sz="0" w:space="0" w:color="auto"/>
            <w:bottom w:val="none" w:sz="0" w:space="0" w:color="auto"/>
            <w:right w:val="none" w:sz="0" w:space="0" w:color="auto"/>
          </w:divBdr>
        </w:div>
        <w:div w:id="1132097777">
          <w:marLeft w:val="0"/>
          <w:marRight w:val="0"/>
          <w:marTop w:val="0"/>
          <w:marBottom w:val="0"/>
          <w:divBdr>
            <w:top w:val="none" w:sz="0" w:space="0" w:color="auto"/>
            <w:left w:val="none" w:sz="0" w:space="0" w:color="auto"/>
            <w:bottom w:val="none" w:sz="0" w:space="0" w:color="auto"/>
            <w:right w:val="none" w:sz="0" w:space="0" w:color="auto"/>
          </w:divBdr>
        </w:div>
        <w:div w:id="99036188">
          <w:marLeft w:val="0"/>
          <w:marRight w:val="0"/>
          <w:marTop w:val="0"/>
          <w:marBottom w:val="0"/>
          <w:divBdr>
            <w:top w:val="none" w:sz="0" w:space="0" w:color="auto"/>
            <w:left w:val="none" w:sz="0" w:space="0" w:color="auto"/>
            <w:bottom w:val="none" w:sz="0" w:space="0" w:color="auto"/>
            <w:right w:val="none" w:sz="0" w:space="0" w:color="auto"/>
          </w:divBdr>
        </w:div>
        <w:div w:id="1074593960">
          <w:marLeft w:val="0"/>
          <w:marRight w:val="0"/>
          <w:marTop w:val="0"/>
          <w:marBottom w:val="0"/>
          <w:divBdr>
            <w:top w:val="none" w:sz="0" w:space="0" w:color="auto"/>
            <w:left w:val="none" w:sz="0" w:space="0" w:color="auto"/>
            <w:bottom w:val="none" w:sz="0" w:space="0" w:color="auto"/>
            <w:right w:val="none" w:sz="0" w:space="0" w:color="auto"/>
          </w:divBdr>
        </w:div>
        <w:div w:id="620916937">
          <w:marLeft w:val="0"/>
          <w:marRight w:val="0"/>
          <w:marTop w:val="0"/>
          <w:marBottom w:val="0"/>
          <w:divBdr>
            <w:top w:val="none" w:sz="0" w:space="0" w:color="auto"/>
            <w:left w:val="none" w:sz="0" w:space="0" w:color="auto"/>
            <w:bottom w:val="none" w:sz="0" w:space="0" w:color="auto"/>
            <w:right w:val="none" w:sz="0" w:space="0" w:color="auto"/>
          </w:divBdr>
        </w:div>
      </w:divsChild>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yperlink" Target="tel:+1%20860%20598%20742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daniella.kohan@sennheiser.com" TargetMode="External"/><Relationship Id="rId2" Type="http://schemas.openxmlformats.org/officeDocument/2006/relationships/numbering" Target="numbering.xml"/><Relationship Id="rId16" Type="http://schemas.openxmlformats.org/officeDocument/2006/relationships/hyperlink" Target="http://www.sennheiser-hearing.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webinar/register/WN_2LHi1EaqR6yZe1VCbH9YJQ"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ennheiser.com"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mailto:sennheiseranz@hotwireglobal.com" TargetMode="External"/><Relationship Id="rId4" Type="http://schemas.openxmlformats.org/officeDocument/2006/relationships/settings" Target="settings.xml"/><Relationship Id="rId9" Type="http://schemas.openxmlformats.org/officeDocument/2006/relationships/hyperlink" Target="https://us06web.zoom.us/webinar/register/WN_2LHi1EaqR6yZe1VCbH9YJQ" TargetMode="External"/><Relationship Id="rId14" Type="http://schemas.openxmlformats.org/officeDocument/2006/relationships/hyperlink" Target="https://sennheiser-brandzone.com/share/9KY5kyQqGXyPPC5cAET8"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844</Words>
  <Characters>4815</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Molly Pringle</cp:lastModifiedBy>
  <cp:revision>24</cp:revision>
  <cp:lastPrinted>2024-05-07T16:09:00Z</cp:lastPrinted>
  <dcterms:created xsi:type="dcterms:W3CDTF">2024-05-06T06:08:00Z</dcterms:created>
  <dcterms:modified xsi:type="dcterms:W3CDTF">2024-05-08T04:16:00Z</dcterms:modified>
</cp:coreProperties>
</file>